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EB" w:rsidRPr="00B44CEB" w:rsidRDefault="00B44CEB" w:rsidP="00B44CEB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8"/>
        </w:rPr>
      </w:pPr>
      <w:r w:rsidRPr="00B44CEB">
        <w:rPr>
          <w:rFonts w:ascii="Times New Roman" w:hAnsi="Times New Roman"/>
          <w:b/>
          <w:color w:val="000000"/>
          <w:sz w:val="28"/>
        </w:rPr>
        <w:t>Аннотация</w:t>
      </w:r>
    </w:p>
    <w:p w:rsidR="00B44CEB" w:rsidRDefault="00B44CEB" w:rsidP="00B44CEB">
      <w:pPr>
        <w:spacing w:after="0"/>
        <w:ind w:firstLine="60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 рабочей программе по литературе 10 класс</w:t>
      </w:r>
    </w:p>
    <w:p w:rsidR="00B44CEB" w:rsidRDefault="00B44CEB" w:rsidP="00B44CEB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44CEB" w:rsidRPr="00B44CEB" w:rsidRDefault="00B44CEB" w:rsidP="00B44CEB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B44CEB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B44CEB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B44CEB">
        <w:rPr>
          <w:rFonts w:ascii="Times New Roman" w:hAnsi="Times New Roman"/>
          <w:color w:val="000000"/>
          <w:sz w:val="24"/>
          <w:szCs w:val="24"/>
        </w:rPr>
        <w:t xml:space="preserve"> России от 17.05.2012 г. № 413, зарегистрирован Министерством юстиции Российской Федерации 07.06.2012 г., </w:t>
      </w:r>
      <w:proofErr w:type="spellStart"/>
      <w:r w:rsidRPr="00B44CEB">
        <w:rPr>
          <w:rFonts w:ascii="Times New Roman" w:hAnsi="Times New Roman"/>
          <w:color w:val="000000"/>
          <w:sz w:val="24"/>
          <w:szCs w:val="24"/>
        </w:rPr>
        <w:t>рег</w:t>
      </w:r>
      <w:proofErr w:type="spellEnd"/>
      <w:r w:rsidRPr="00B44CEB">
        <w:rPr>
          <w:rFonts w:ascii="Times New Roman" w:hAnsi="Times New Roman"/>
          <w:color w:val="000000"/>
          <w:sz w:val="24"/>
          <w:szCs w:val="24"/>
        </w:rPr>
        <w:t>. номер — 24480), с учётом Концепции преподавания русского языка и литературы в Российской Федерации</w:t>
      </w:r>
      <w:proofErr w:type="gramEnd"/>
      <w:r w:rsidRPr="00B44CE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gramStart"/>
      <w:r w:rsidRPr="00B44CEB">
        <w:rPr>
          <w:rFonts w:ascii="Times New Roman" w:hAnsi="Times New Roman"/>
          <w:color w:val="000000"/>
          <w:sz w:val="24"/>
          <w:szCs w:val="24"/>
        </w:rPr>
        <w:t>утверждена</w:t>
      </w:r>
      <w:proofErr w:type="gramEnd"/>
      <w:r w:rsidRPr="00B44CEB">
        <w:rPr>
          <w:rFonts w:ascii="Times New Roman" w:hAnsi="Times New Roman"/>
          <w:color w:val="000000"/>
          <w:sz w:val="24"/>
          <w:szCs w:val="24"/>
        </w:rPr>
        <w:t xml:space="preserve"> распоряжением Правительства Российской Федерации от 9 апреля 2016 г. № 637-р). </w:t>
      </w:r>
    </w:p>
    <w:p w:rsidR="00EF5399" w:rsidRPr="00B44CEB" w:rsidRDefault="00B44CEB">
      <w:pPr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44CEB">
        <w:rPr>
          <w:rFonts w:ascii="Times New Roman" w:hAnsi="Times New Roman"/>
          <w:color w:val="000000"/>
          <w:sz w:val="24"/>
          <w:szCs w:val="24"/>
        </w:rPr>
        <w:t xml:space="preserve">Цели изучения предмета «Литература» в средней школе состоят в </w:t>
      </w:r>
      <w:proofErr w:type="spellStart"/>
      <w:r w:rsidRPr="00B44CEB">
        <w:rPr>
          <w:rFonts w:ascii="Times New Roman" w:hAnsi="Times New Roman"/>
          <w:color w:val="000000"/>
          <w:sz w:val="24"/>
          <w:szCs w:val="24"/>
        </w:rPr>
        <w:t>сформированности</w:t>
      </w:r>
      <w:proofErr w:type="spellEnd"/>
      <w:r w:rsidRPr="00B44CEB">
        <w:rPr>
          <w:rFonts w:ascii="Times New Roman" w:hAnsi="Times New Roman"/>
          <w:color w:val="000000"/>
          <w:sz w:val="24"/>
          <w:szCs w:val="24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  <w:proofErr w:type="gramEnd"/>
    </w:p>
    <w:p w:rsidR="00B44CEB" w:rsidRPr="00B44CEB" w:rsidRDefault="00B44CEB" w:rsidP="00B44CEB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B44CEB">
        <w:rPr>
          <w:rFonts w:ascii="Times New Roman" w:hAnsi="Times New Roman"/>
          <w:color w:val="000000"/>
          <w:sz w:val="24"/>
          <w:szCs w:val="24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</w:t>
      </w:r>
      <w:proofErr w:type="spellStart"/>
      <w:r w:rsidRPr="00B44CEB">
        <w:rPr>
          <w:rFonts w:ascii="Times New Roman" w:hAnsi="Times New Roman"/>
          <w:color w:val="000000"/>
          <w:sz w:val="24"/>
          <w:szCs w:val="24"/>
        </w:rPr>
        <w:t>социокультурному</w:t>
      </w:r>
      <w:proofErr w:type="spellEnd"/>
      <w:r w:rsidRPr="00B44CEB">
        <w:rPr>
          <w:rFonts w:ascii="Times New Roman" w:hAnsi="Times New Roman"/>
          <w:color w:val="000000"/>
          <w:sz w:val="24"/>
          <w:szCs w:val="24"/>
        </w:rPr>
        <w:t xml:space="preserve"> и эстетическому феномену, освоении в ходе</w:t>
      </w:r>
      <w:proofErr w:type="gramEnd"/>
      <w:r w:rsidRPr="00B44CEB">
        <w:rPr>
          <w:rFonts w:ascii="Times New Roman" w:hAnsi="Times New Roman"/>
          <w:color w:val="000000"/>
          <w:sz w:val="24"/>
          <w:szCs w:val="24"/>
        </w:rP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B44CEB" w:rsidRPr="00B44CEB" w:rsidRDefault="00B44CEB" w:rsidP="00B44CEB">
      <w:pPr>
        <w:spacing w:after="0"/>
        <w:ind w:firstLine="600"/>
        <w:jc w:val="both"/>
        <w:rPr>
          <w:sz w:val="24"/>
          <w:szCs w:val="24"/>
        </w:rPr>
      </w:pPr>
      <w:r w:rsidRPr="00B44CEB">
        <w:rPr>
          <w:rFonts w:ascii="Times New Roman" w:hAnsi="Times New Roman"/>
          <w:color w:val="000000"/>
          <w:sz w:val="24"/>
          <w:szCs w:val="24"/>
        </w:rPr>
        <w:t xml:space="preserve">На изучение литературы в 10 классе основного среднего образования на базовом уровне в учебном плане отводится 204 часа, </w:t>
      </w:r>
      <w:proofErr w:type="gramStart"/>
      <w:r w:rsidRPr="00B44CEB">
        <w:rPr>
          <w:rFonts w:ascii="Times New Roman" w:hAnsi="Times New Roman"/>
          <w:color w:val="000000"/>
          <w:sz w:val="24"/>
          <w:szCs w:val="24"/>
        </w:rPr>
        <w:t>рассчитанных</w:t>
      </w:r>
      <w:proofErr w:type="gramEnd"/>
      <w:r w:rsidRPr="00B44CEB">
        <w:rPr>
          <w:rFonts w:ascii="Times New Roman" w:hAnsi="Times New Roman"/>
          <w:color w:val="000000"/>
          <w:sz w:val="24"/>
          <w:szCs w:val="24"/>
        </w:rPr>
        <w:t xml:space="preserve"> на 34 учебных недели на каждый год обучения. </w:t>
      </w:r>
      <w:r>
        <w:rPr>
          <w:rFonts w:ascii="Times New Roman" w:hAnsi="Times New Roman"/>
          <w:color w:val="000000"/>
          <w:sz w:val="24"/>
          <w:szCs w:val="24"/>
        </w:rPr>
        <w:t>Данная программа реализована учебником Лебедев Ю.А. 10 класс. Учебник. Базовый уровень в 2-х частях.</w:t>
      </w:r>
    </w:p>
    <w:p w:rsidR="00B44CEB" w:rsidRDefault="00B44CEB" w:rsidP="00B44CEB">
      <w:pPr>
        <w:rPr>
          <w:sz w:val="24"/>
          <w:szCs w:val="24"/>
        </w:rPr>
      </w:pPr>
    </w:p>
    <w:p w:rsidR="00B44CEB" w:rsidRDefault="00B44CEB" w:rsidP="00B44CEB">
      <w:pPr>
        <w:rPr>
          <w:sz w:val="24"/>
          <w:szCs w:val="24"/>
        </w:rPr>
      </w:pPr>
    </w:p>
    <w:p w:rsidR="00B44CEB" w:rsidRDefault="00B44CEB" w:rsidP="00B44CEB">
      <w:pPr>
        <w:rPr>
          <w:sz w:val="24"/>
          <w:szCs w:val="24"/>
        </w:rPr>
      </w:pPr>
    </w:p>
    <w:p w:rsidR="00B44CEB" w:rsidRDefault="00B44CEB" w:rsidP="00B44CEB">
      <w:pPr>
        <w:rPr>
          <w:sz w:val="24"/>
          <w:szCs w:val="24"/>
        </w:rPr>
      </w:pPr>
    </w:p>
    <w:p w:rsidR="00B44CEB" w:rsidRDefault="00B44CEB" w:rsidP="00B44CEB">
      <w:pPr>
        <w:rPr>
          <w:sz w:val="24"/>
          <w:szCs w:val="24"/>
        </w:rPr>
      </w:pPr>
    </w:p>
    <w:p w:rsidR="00B44CEB" w:rsidRPr="00B44CEB" w:rsidRDefault="00B44CEB" w:rsidP="00B44CEB">
      <w:pPr>
        <w:rPr>
          <w:sz w:val="24"/>
          <w:szCs w:val="24"/>
        </w:rPr>
      </w:pPr>
    </w:p>
    <w:p w:rsidR="00B44CEB" w:rsidRPr="00B44CEB" w:rsidRDefault="00B44CEB" w:rsidP="00B44CEB">
      <w:pPr>
        <w:rPr>
          <w:rFonts w:ascii="Times New Roman" w:hAnsi="Times New Roman" w:cs="Times New Roman"/>
          <w:sz w:val="24"/>
          <w:szCs w:val="24"/>
        </w:rPr>
        <w:sectPr w:rsidR="00B44CEB" w:rsidRPr="00B44CEB">
          <w:pgSz w:w="11906" w:h="16383"/>
          <w:pgMar w:top="1134" w:right="850" w:bottom="1134" w:left="1701" w:header="720" w:footer="720" w:gutter="0"/>
          <w:cols w:space="720"/>
        </w:sectPr>
      </w:pPr>
      <w:r w:rsidRPr="00B44CEB">
        <w:rPr>
          <w:rFonts w:ascii="Times New Roman" w:hAnsi="Times New Roman" w:cs="Times New Roman"/>
          <w:sz w:val="24"/>
          <w:szCs w:val="24"/>
        </w:rPr>
        <w:t xml:space="preserve">Составитель аннотации: </w:t>
      </w:r>
      <w:proofErr w:type="spellStart"/>
      <w:r w:rsidRPr="00B44CEB">
        <w:rPr>
          <w:rFonts w:ascii="Times New Roman" w:hAnsi="Times New Roman" w:cs="Times New Roman"/>
          <w:sz w:val="24"/>
          <w:szCs w:val="24"/>
        </w:rPr>
        <w:t>Баркова</w:t>
      </w:r>
      <w:proofErr w:type="spellEnd"/>
      <w:r w:rsidRPr="00B44CEB">
        <w:rPr>
          <w:rFonts w:ascii="Times New Roman" w:hAnsi="Times New Roman" w:cs="Times New Roman"/>
          <w:sz w:val="24"/>
          <w:szCs w:val="24"/>
        </w:rPr>
        <w:t xml:space="preserve"> Н.А., учи</w:t>
      </w:r>
      <w:r w:rsidR="003F1118">
        <w:rPr>
          <w:rFonts w:ascii="Times New Roman" w:hAnsi="Times New Roman" w:cs="Times New Roman"/>
          <w:sz w:val="24"/>
          <w:szCs w:val="24"/>
        </w:rPr>
        <w:t>тель русского языка и литературы</w:t>
      </w:r>
    </w:p>
    <w:p w:rsidR="00B44CEB" w:rsidRDefault="00B44CEB"/>
    <w:sectPr w:rsidR="00B44CEB" w:rsidSect="00EF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B44CEB"/>
    <w:rsid w:val="003F1118"/>
    <w:rsid w:val="00672CCF"/>
    <w:rsid w:val="00B44CEB"/>
    <w:rsid w:val="00EF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3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2023-08-28T07:32:00Z</dcterms:created>
  <dcterms:modified xsi:type="dcterms:W3CDTF">2023-08-28T07:56:00Z</dcterms:modified>
</cp:coreProperties>
</file>