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2C7" w:rsidRPr="006E0BF0" w:rsidRDefault="003022C7" w:rsidP="006466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3FB7" w:rsidRPr="00B42D8F" w:rsidRDefault="002B3FB7" w:rsidP="002B3FB7">
      <w:pPr>
        <w:pStyle w:val="Style8"/>
        <w:widowControl/>
        <w:jc w:val="center"/>
        <w:rPr>
          <w:rStyle w:val="FontStyle11"/>
          <w:rFonts w:eastAsia="Segoe UI"/>
        </w:rPr>
      </w:pPr>
      <w:r w:rsidRPr="00B42D8F">
        <w:rPr>
          <w:rStyle w:val="FontStyle11"/>
          <w:rFonts w:eastAsia="Segoe UI"/>
        </w:rPr>
        <w:t>Аннотация к рабочей программе учебного предмета</w:t>
      </w:r>
    </w:p>
    <w:p w:rsidR="002B3FB7" w:rsidRPr="002B3FB7" w:rsidRDefault="002B3FB7" w:rsidP="002B3FB7">
      <w:pPr>
        <w:pStyle w:val="Style8"/>
        <w:widowControl/>
        <w:jc w:val="center"/>
        <w:rPr>
          <w:b/>
          <w:bCs/>
          <w:color w:val="000000"/>
        </w:rPr>
      </w:pPr>
      <w:r w:rsidRPr="00607664">
        <w:rPr>
          <w:rStyle w:val="FontStyle11"/>
          <w:rFonts w:eastAsia="Segoe UI"/>
          <w:sz w:val="24"/>
          <w:szCs w:val="24"/>
        </w:rPr>
        <w:t>«</w:t>
      </w:r>
      <w:r>
        <w:rPr>
          <w:rStyle w:val="FontStyle11"/>
          <w:rFonts w:eastAsia="Segoe UI"/>
          <w:sz w:val="24"/>
          <w:szCs w:val="24"/>
        </w:rPr>
        <w:t>Занимательная экономика</w:t>
      </w:r>
      <w:bookmarkStart w:id="0" w:name="_GoBack"/>
      <w:bookmarkEnd w:id="0"/>
      <w:r>
        <w:rPr>
          <w:rStyle w:val="FontStyle11"/>
          <w:rFonts w:eastAsia="Segoe UI"/>
          <w:sz w:val="24"/>
          <w:szCs w:val="24"/>
        </w:rPr>
        <w:t>» 6</w:t>
      </w:r>
      <w:r w:rsidRPr="00607664">
        <w:rPr>
          <w:rStyle w:val="FontStyle11"/>
          <w:rFonts w:eastAsia="Segoe UI"/>
          <w:sz w:val="24"/>
          <w:szCs w:val="24"/>
        </w:rPr>
        <w:t xml:space="preserve"> класс</w:t>
      </w:r>
    </w:p>
    <w:p w:rsidR="0064661A" w:rsidRPr="00031E54" w:rsidRDefault="0064661A" w:rsidP="00031E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1E54">
        <w:rPr>
          <w:rFonts w:ascii="Times New Roman" w:hAnsi="Times New Roman" w:cs="Times New Roman"/>
          <w:sz w:val="24"/>
          <w:szCs w:val="24"/>
        </w:rPr>
        <w:t>Данная рабочая программа учебного курса «Финансовая грамотность» составл</w:t>
      </w:r>
      <w:r w:rsidR="002B3FB7">
        <w:rPr>
          <w:rFonts w:ascii="Times New Roman" w:hAnsi="Times New Roman" w:cs="Times New Roman"/>
          <w:sz w:val="24"/>
          <w:szCs w:val="24"/>
        </w:rPr>
        <w:t>ена для обучающихся 6</w:t>
      </w:r>
      <w:r w:rsidR="00031E54" w:rsidRPr="00031E54">
        <w:rPr>
          <w:rFonts w:ascii="Times New Roman" w:hAnsi="Times New Roman" w:cs="Times New Roman"/>
          <w:sz w:val="24"/>
          <w:szCs w:val="24"/>
        </w:rPr>
        <w:t xml:space="preserve">-х классов. </w:t>
      </w:r>
      <w:r w:rsidR="000925BA">
        <w:rPr>
          <w:rFonts w:ascii="Times New Roman" w:hAnsi="Times New Roman" w:cs="Times New Roman"/>
          <w:sz w:val="24"/>
          <w:szCs w:val="24"/>
        </w:rPr>
        <w:t>Программа рассчитана на 34 часа</w:t>
      </w:r>
      <w:r w:rsidR="00031E54" w:rsidRPr="00031E54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031E54" w:rsidRPr="00031E54">
        <w:rPr>
          <w:rFonts w:ascii="Times New Roman" w:hAnsi="Times New Roman" w:cs="Times New Roman"/>
          <w:color w:val="000000"/>
          <w:sz w:val="24"/>
          <w:szCs w:val="24"/>
        </w:rPr>
        <w:t xml:space="preserve">календарным учебным </w:t>
      </w:r>
      <w:r w:rsidR="000925BA">
        <w:rPr>
          <w:rFonts w:ascii="Times New Roman" w:hAnsi="Times New Roman" w:cs="Times New Roman"/>
          <w:color w:val="000000"/>
          <w:sz w:val="24"/>
          <w:szCs w:val="24"/>
        </w:rPr>
        <w:t>графиком МБОУ «Лицей №6» на 2023/2024</w:t>
      </w:r>
      <w:r w:rsidR="00031E54" w:rsidRPr="00031E54">
        <w:rPr>
          <w:rFonts w:ascii="Times New Roman" w:hAnsi="Times New Roman" w:cs="Times New Roman"/>
          <w:color w:val="000000"/>
          <w:sz w:val="24"/>
          <w:szCs w:val="24"/>
        </w:rPr>
        <w:t xml:space="preserve"> уч</w:t>
      </w:r>
      <w:r w:rsidR="000925BA">
        <w:rPr>
          <w:rFonts w:ascii="Times New Roman" w:hAnsi="Times New Roman" w:cs="Times New Roman"/>
          <w:color w:val="000000"/>
          <w:sz w:val="24"/>
          <w:szCs w:val="24"/>
        </w:rPr>
        <w:t>ебный год.</w:t>
      </w:r>
    </w:p>
    <w:p w:rsidR="004831D8" w:rsidRDefault="00AA7555" w:rsidP="006E0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1D8">
        <w:rPr>
          <w:rFonts w:ascii="Times New Roman" w:hAnsi="Times New Roman" w:cs="Times New Roman"/>
          <w:b/>
          <w:sz w:val="24"/>
          <w:szCs w:val="24"/>
        </w:rPr>
        <w:t>Целями</w:t>
      </w:r>
      <w:r w:rsidR="000925BA">
        <w:rPr>
          <w:rFonts w:ascii="Times New Roman" w:hAnsi="Times New Roman" w:cs="Times New Roman"/>
          <w:sz w:val="24"/>
          <w:szCs w:val="24"/>
        </w:rPr>
        <w:t xml:space="preserve"> изучения курса </w:t>
      </w:r>
      <w:r w:rsidRPr="00D2669A">
        <w:rPr>
          <w:rFonts w:ascii="Times New Roman" w:hAnsi="Times New Roman" w:cs="Times New Roman"/>
          <w:sz w:val="24"/>
          <w:szCs w:val="24"/>
        </w:rPr>
        <w:t>выступают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831D8" w:rsidRDefault="004831D8" w:rsidP="006E0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598A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="00D71C8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D71C8A">
        <w:rPr>
          <w:rFonts w:ascii="Times New Roman" w:hAnsi="Times New Roman" w:cs="Times New Roman"/>
          <w:sz w:val="24"/>
          <w:szCs w:val="24"/>
        </w:rPr>
        <w:t>учебного</w:t>
      </w:r>
      <w:proofErr w:type="gramEnd"/>
      <w:r w:rsidR="00D71C8A">
        <w:rPr>
          <w:rFonts w:ascii="Times New Roman" w:hAnsi="Times New Roman" w:cs="Times New Roman"/>
          <w:sz w:val="24"/>
          <w:szCs w:val="24"/>
        </w:rPr>
        <w:t xml:space="preserve"> курсы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831D8" w:rsidRPr="00D95604" w:rsidRDefault="004831D8" w:rsidP="00D71C8A">
      <w:pPr>
        <w:pStyle w:val="a5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5604">
        <w:rPr>
          <w:rFonts w:ascii="Times New Roman" w:hAnsi="Times New Roman" w:cs="Times New Roman"/>
          <w:sz w:val="24"/>
          <w:szCs w:val="24"/>
        </w:rPr>
        <w:t>познакомить учащихся с</w:t>
      </w:r>
      <w:r w:rsidR="000925BA">
        <w:rPr>
          <w:rFonts w:ascii="Times New Roman" w:hAnsi="Times New Roman" w:cs="Times New Roman"/>
          <w:sz w:val="24"/>
          <w:szCs w:val="24"/>
        </w:rPr>
        <w:t xml:space="preserve"> основными понятиями;</w:t>
      </w:r>
    </w:p>
    <w:p w:rsidR="004831D8" w:rsidRPr="00D95604" w:rsidRDefault="004831D8" w:rsidP="00D71C8A">
      <w:pPr>
        <w:pStyle w:val="a5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5604">
        <w:rPr>
          <w:rFonts w:ascii="Times New Roman" w:hAnsi="Times New Roman" w:cs="Times New Roman"/>
          <w:sz w:val="24"/>
          <w:szCs w:val="24"/>
        </w:rPr>
        <w:t>активизировать познавательную деятельность учащихся;</w:t>
      </w:r>
    </w:p>
    <w:p w:rsidR="004831D8" w:rsidRDefault="004831D8" w:rsidP="00D71C8A">
      <w:pPr>
        <w:pStyle w:val="a5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95604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азвивать творческие способности.</w:t>
      </w:r>
    </w:p>
    <w:p w:rsidR="00330872" w:rsidRPr="00476FD4" w:rsidRDefault="00302BF7" w:rsidP="006E0B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6FD4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9259A7">
        <w:rPr>
          <w:rFonts w:ascii="Times New Roman" w:hAnsi="Times New Roman" w:cs="Times New Roman"/>
          <w:b/>
          <w:sz w:val="24"/>
          <w:szCs w:val="24"/>
        </w:rPr>
        <w:t>тем учебного курса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Toc390178587"/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 Потребности и ограниченность возможностей для их удовлетворения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Потребности. Факторы, влияющие на формирование потребностей. Ограниченность возможностей для удовлетворения потребностей. Необ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ходимость выбора. Товары и услуги. Потребитель. Потребление.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такое потребности; почему люди не </w:t>
      </w:r>
      <w:proofErr w:type="spellStart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мо-гуг</w:t>
      </w:r>
      <w:proofErr w:type="spellEnd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иметь все, что хотят, и им приходится делать выбор; почему всякий раз, когда делается выбор, от чего-то приходится отказываться; что та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кое товары и услуги, кто такой потребитель.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потребностей; объяс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нять, что влияет на формирование потребностей; объяснять, почему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ограниченности возможностей необходимо делать выбор; описать конкретную ситуацию, в которой нужно делать выбор; выбрать одну игрушку из трех и четко объяснить, от чего при этом пришлось отка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заться; приводить примеры товаров и услуг; правильно подбирать това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ры и услуги, удовлетворяющие каждую потребность в определенном списке потребностей.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 Может ли че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ловек обеспечить себя сам?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изготовления некоторых товаров и услуг своими рука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ми. Выгода от распределения обя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занностей в семье. Отсутствие возможности все делать своими руками.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товары и услуги, необходимые для удовлетворения потребностей, можно сделать самому; распределе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ние обязанностей в семье позволяет добиться большего и выполнить работу лучше, </w:t>
      </w:r>
      <w:proofErr w:type="gramStart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</w:t>
      </w:r>
      <w:proofErr w:type="gramEnd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делать ее одному; большинство товаров и услуг, которые потребляют люди в современном обществе, невозможно создать самому, и их получают, обмениваясь друг с другом.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примеры, когда нужные для удов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летворения потребностей товары и услуги человек производит сам; при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водить примеры распределения обязанностей в семье и объяснять вы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годы, получаемые от распределения обязанностей; объяснять, почему большинство товаров и услуг, которые современный человек потребля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ет, нельзя сделать в одиночку; объяснять, почему нет необходимости все делать своими руками.</w:t>
      </w:r>
      <w:proofErr w:type="gramEnd"/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 Обмен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как основной способ получения нужных товаров и услуг. Спе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циализация и необходимость обмена. Взаимозависимость людей разных профессий при создании товаров и услуг.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специализация и обмен; в чем выгоды специализации; о взаимосвязи специализации и обмена; люди обмениваются добровольно, поскольку ожидают, что в результате обме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 им станет лучше.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преимущества специализации и обмена; приводить примеры разных профессий и указать, на про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изводстве каких товаров или услуг специализируются люди, имею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щие соответствующую профессию; объяснять взаимосвязь обмена и специализации; объяснять взаимозависимость как следствие спе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циализации.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Деньги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</w:t>
      </w:r>
      <w:proofErr w:type="gramEnd"/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понятая.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Бартер как простейшая форма обмена. Трудности бартерного обме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на. Разрешение проблем бартерного обмена при помощи денег. Эволю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ция денег. Свойства и функции денег. Продажа товаров и услуг. Покуп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товаров и услуг. Цена. История денежной единицы России.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трудности бартерного обмена и поче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му деньги помогают разрешению этих трудностей; основные функции денег; что такое цена.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показывать на примерах трудности бартер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обмена, понимать, как деньги способствуют их разрешению; при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вести примеры товаров, которые использовались в качестве денег в раз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время и в разных странах; объяснять, почему одни товары можно легко использовать в качестве денег, а другие — затруднительно; назы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свойства денег; объяснять функции денег; иметь представление об истории развития денег в России.</w:t>
      </w:r>
      <w:proofErr w:type="gramEnd"/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5. Доходы семьи. Богатство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 семьи. Заработная плата — один из основных источников до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хода семьи. Причины различий в размере заработной платы. Повре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менная и сдельная заработная плата. Причины существования различ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форм заработной платы. Другие виды доходов семьи — пенсии, пособия, стипендии. Собственность как источник дохода. Аренда. Арендная плата. Арендатор и арендодатель. Доход семьи как источник увеличения ее богатства. Богатство. Движимое и недвижимое имуще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доход; основным источником до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хода большинства людей является заработная плата; существуют другие виды доходов семьи, такие, как пенсия, стипендия, пособия, арендная плата, процент по вкладам в банк; что такое богатство.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что такое заработная плата; по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нимать причины различий в оплате труда, в том числе и в связи с вос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требованностью профессии; обосновывать необходимость хорошего об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разования, приобретения профессиональных навыков и умений; на условных примерах рассчитывать размер повременной и сдельной зара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ботной платы; перечислять и пояснять разные виды доходов семьи; иметь представление о том, что люди хотят получать высокие доходы, чтобы можно было покупать больше товаров и услуг для удовлетворе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своих потребностей; объяснять, что такое богатство.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6. Расходы. Бюджет семьи. Сбережения 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понятия.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Расходы. Основные направления расходов семьи. Бюджет семьи. Сбережения. Банк. Вклад. Вкладчик. Процент по вкладу как источник дохода. Заем. </w:t>
      </w:r>
      <w:proofErr w:type="spellStart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Заемшик</w:t>
      </w:r>
      <w:proofErr w:type="spellEnd"/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. Безналичный расчет.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знать: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расходов семьи; что такое бюджет; что расходы семьи должны сопоставляться с ее дохода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ми; что такое сбережения и почему люди их делают; что такое банк, вклад, заем; кто такие вкладчик и заемщик; хранение денег в банке может принести дополнительный доход; как происходит безналичный расчет.</w:t>
      </w:r>
    </w:p>
    <w:p w:rsidR="000925BA" w:rsidRPr="000925BA" w:rsidRDefault="000925BA" w:rsidP="000925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25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Учащиеся должны уметь: 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зачем нужен бюджет; уметь со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поставлять доходы семьи с ее расходами; планировать личный и семей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бюджеты на условных примерах; объяснять, что такое сбережения; объяснять, чем выгодно решение положить деньги в банк, а также не</w:t>
      </w:r>
      <w:r w:rsidRPr="000925BA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достатки такого решения; </w:t>
      </w:r>
    </w:p>
    <w:p w:rsidR="002B3FB7" w:rsidRPr="0048646B" w:rsidRDefault="009259A7" w:rsidP="002B3FB7">
      <w:pPr>
        <w:pStyle w:val="ae"/>
        <w:jc w:val="right"/>
      </w:pPr>
      <w:r w:rsidRPr="009259A7">
        <w:rPr>
          <w:bCs/>
          <w:i/>
          <w:lang w:eastAsia="ar-SA"/>
        </w:rPr>
        <w:t xml:space="preserve"> </w:t>
      </w:r>
      <w:bookmarkEnd w:id="1"/>
      <w:r w:rsidR="002B3FB7" w:rsidRPr="0048646B">
        <w:t>Составитель аннотации: Алекса Д.В.,</w:t>
      </w:r>
    </w:p>
    <w:p w:rsidR="002B3FB7" w:rsidRPr="0048646B" w:rsidRDefault="002B3FB7" w:rsidP="002B3FB7">
      <w:pPr>
        <w:pStyle w:val="11"/>
        <w:ind w:left="0"/>
        <w:jc w:val="right"/>
        <w:rPr>
          <w:b w:val="0"/>
        </w:rPr>
      </w:pPr>
      <w:r w:rsidRPr="0048646B">
        <w:rPr>
          <w:b w:val="0"/>
        </w:rPr>
        <w:t>учитель истории и обществознания</w:t>
      </w:r>
    </w:p>
    <w:p w:rsidR="002B3FB7" w:rsidRDefault="002B3FB7" w:rsidP="002B3FB7">
      <w:pPr>
        <w:pStyle w:val="ae"/>
        <w:ind w:left="0"/>
        <w:jc w:val="both"/>
        <w:sectPr w:rsidR="002B3FB7">
          <w:pgSz w:w="11900" w:h="16840"/>
          <w:pgMar w:top="500" w:right="540" w:bottom="280" w:left="560" w:header="720" w:footer="720" w:gutter="0"/>
          <w:cols w:space="720"/>
        </w:sectPr>
      </w:pPr>
    </w:p>
    <w:p w:rsidR="00697919" w:rsidRPr="009259A7" w:rsidRDefault="00697919" w:rsidP="009259A7">
      <w:pPr>
        <w:keepNext/>
        <w:widowControl w:val="0"/>
        <w:tabs>
          <w:tab w:val="left" w:pos="360"/>
        </w:tabs>
        <w:suppressAutoHyphens/>
        <w:autoSpaceDE w:val="0"/>
        <w:snapToGrid w:val="0"/>
        <w:spacing w:after="0" w:line="240" w:lineRule="auto"/>
        <w:jc w:val="right"/>
        <w:outlineLvl w:val="1"/>
        <w:rPr>
          <w:rStyle w:val="130"/>
          <w:rFonts w:ascii="Times New Roman" w:eastAsia="Times New Roman" w:hAnsi="Times New Roman" w:cs="Times New Roman"/>
          <w:bCs/>
          <w:iCs w:val="0"/>
          <w:color w:val="auto"/>
          <w:sz w:val="24"/>
          <w:szCs w:val="24"/>
          <w:lang w:eastAsia="ar-SA" w:bidi="ar-SA"/>
        </w:rPr>
      </w:pPr>
    </w:p>
    <w:sectPr w:rsidR="00697919" w:rsidRPr="009259A7" w:rsidSect="002B3FB7">
      <w:pgSz w:w="11906" w:h="16838" w:code="9"/>
      <w:pgMar w:top="851" w:right="851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29D" w:rsidRDefault="00A2029D" w:rsidP="006E0BF0">
      <w:pPr>
        <w:spacing w:after="0" w:line="240" w:lineRule="auto"/>
      </w:pPr>
      <w:r>
        <w:separator/>
      </w:r>
    </w:p>
  </w:endnote>
  <w:endnote w:type="continuationSeparator" w:id="0">
    <w:p w:rsidR="00A2029D" w:rsidRDefault="00A2029D" w:rsidP="006E0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29D" w:rsidRDefault="00A2029D" w:rsidP="006E0BF0">
      <w:pPr>
        <w:spacing w:after="0" w:line="240" w:lineRule="auto"/>
      </w:pPr>
      <w:r>
        <w:separator/>
      </w:r>
    </w:p>
  </w:footnote>
  <w:footnote w:type="continuationSeparator" w:id="0">
    <w:p w:rsidR="00A2029D" w:rsidRDefault="00A2029D" w:rsidP="006E0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20553"/>
    <w:multiLevelType w:val="multilevel"/>
    <w:tmpl w:val="E2F69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DE3B60"/>
    <w:multiLevelType w:val="hybridMultilevel"/>
    <w:tmpl w:val="261A2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4CCC"/>
    <w:multiLevelType w:val="hybridMultilevel"/>
    <w:tmpl w:val="D598E1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A12090"/>
    <w:multiLevelType w:val="hybridMultilevel"/>
    <w:tmpl w:val="E6C0EF5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00576F0"/>
    <w:multiLevelType w:val="hybridMultilevel"/>
    <w:tmpl w:val="64DE0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2370B8"/>
    <w:multiLevelType w:val="hybridMultilevel"/>
    <w:tmpl w:val="1FC4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91FB2"/>
    <w:multiLevelType w:val="multilevel"/>
    <w:tmpl w:val="49B4EA60"/>
    <w:lvl w:ilvl="0">
      <w:start w:val="1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E05C3A"/>
    <w:multiLevelType w:val="hybridMultilevel"/>
    <w:tmpl w:val="0F14A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9057C2"/>
    <w:multiLevelType w:val="hybridMultilevel"/>
    <w:tmpl w:val="10BEC2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7C64DBC"/>
    <w:multiLevelType w:val="hybridMultilevel"/>
    <w:tmpl w:val="BF86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CD2421"/>
    <w:multiLevelType w:val="hybridMultilevel"/>
    <w:tmpl w:val="91EC7B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60FA2216"/>
    <w:multiLevelType w:val="hybridMultilevel"/>
    <w:tmpl w:val="DEF2A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7747D9"/>
    <w:multiLevelType w:val="hybridMultilevel"/>
    <w:tmpl w:val="35740F0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B9634FF"/>
    <w:multiLevelType w:val="hybridMultilevel"/>
    <w:tmpl w:val="97DA179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7">
    <w:nsid w:val="6D6809B2"/>
    <w:multiLevelType w:val="hybridMultilevel"/>
    <w:tmpl w:val="52DC3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135476"/>
    <w:multiLevelType w:val="multilevel"/>
    <w:tmpl w:val="1A663E90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2"/>
  </w:num>
  <w:num w:numId="5">
    <w:abstractNumId w:val="17"/>
  </w:num>
  <w:num w:numId="6">
    <w:abstractNumId w:val="10"/>
  </w:num>
  <w:num w:numId="7">
    <w:abstractNumId w:val="18"/>
  </w:num>
  <w:num w:numId="8">
    <w:abstractNumId w:val="7"/>
  </w:num>
  <w:num w:numId="9">
    <w:abstractNumId w:val="13"/>
  </w:num>
  <w:num w:numId="10">
    <w:abstractNumId w:val="8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  <w:num w:numId="19">
    <w:abstractNumId w:val="3"/>
  </w:num>
  <w:num w:numId="20">
    <w:abstractNumId w:val="12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A5D"/>
    <w:rsid w:val="00031E54"/>
    <w:rsid w:val="000415AE"/>
    <w:rsid w:val="000820B5"/>
    <w:rsid w:val="000925BA"/>
    <w:rsid w:val="000D131B"/>
    <w:rsid w:val="00170F73"/>
    <w:rsid w:val="001A12D7"/>
    <w:rsid w:val="001E6F48"/>
    <w:rsid w:val="0029242E"/>
    <w:rsid w:val="002960B8"/>
    <w:rsid w:val="002B3FB7"/>
    <w:rsid w:val="003022C7"/>
    <w:rsid w:val="00302BF7"/>
    <w:rsid w:val="003200B2"/>
    <w:rsid w:val="00330872"/>
    <w:rsid w:val="00381381"/>
    <w:rsid w:val="004654DF"/>
    <w:rsid w:val="0046722D"/>
    <w:rsid w:val="00476FD4"/>
    <w:rsid w:val="004831D8"/>
    <w:rsid w:val="004E11D3"/>
    <w:rsid w:val="004E3B55"/>
    <w:rsid w:val="005629C0"/>
    <w:rsid w:val="00563540"/>
    <w:rsid w:val="005830C4"/>
    <w:rsid w:val="0058691A"/>
    <w:rsid w:val="005D3BFB"/>
    <w:rsid w:val="005D521A"/>
    <w:rsid w:val="00617410"/>
    <w:rsid w:val="0064324B"/>
    <w:rsid w:val="0064661A"/>
    <w:rsid w:val="006808C6"/>
    <w:rsid w:val="006942D5"/>
    <w:rsid w:val="00695090"/>
    <w:rsid w:val="00697919"/>
    <w:rsid w:val="006E0BF0"/>
    <w:rsid w:val="00733D17"/>
    <w:rsid w:val="007E2743"/>
    <w:rsid w:val="00887F86"/>
    <w:rsid w:val="008F62DE"/>
    <w:rsid w:val="009038CC"/>
    <w:rsid w:val="009069B1"/>
    <w:rsid w:val="009259A7"/>
    <w:rsid w:val="00944A27"/>
    <w:rsid w:val="00992317"/>
    <w:rsid w:val="009B59FC"/>
    <w:rsid w:val="00A2029D"/>
    <w:rsid w:val="00A56834"/>
    <w:rsid w:val="00AA328C"/>
    <w:rsid w:val="00AA4D5D"/>
    <w:rsid w:val="00AA7555"/>
    <w:rsid w:val="00B005D5"/>
    <w:rsid w:val="00B2267D"/>
    <w:rsid w:val="00B447E1"/>
    <w:rsid w:val="00B535C6"/>
    <w:rsid w:val="00B76B08"/>
    <w:rsid w:val="00C8173C"/>
    <w:rsid w:val="00D2669A"/>
    <w:rsid w:val="00D71C8A"/>
    <w:rsid w:val="00D75675"/>
    <w:rsid w:val="00D958AC"/>
    <w:rsid w:val="00D95A5D"/>
    <w:rsid w:val="00DB20EE"/>
    <w:rsid w:val="00DD1BEC"/>
    <w:rsid w:val="00DD643C"/>
    <w:rsid w:val="00DF585C"/>
    <w:rsid w:val="00E976FA"/>
    <w:rsid w:val="00EC753F"/>
    <w:rsid w:val="00F21C51"/>
    <w:rsid w:val="00F3077E"/>
    <w:rsid w:val="00F52DED"/>
    <w:rsid w:val="00F80432"/>
    <w:rsid w:val="00FB0E89"/>
    <w:rsid w:val="00FC51BA"/>
    <w:rsid w:val="00FD5B19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7555"/>
    <w:pPr>
      <w:ind w:left="720"/>
      <w:contextualSpacing/>
    </w:pPr>
  </w:style>
  <w:style w:type="table" w:styleId="a4">
    <w:name w:val="Table Grid"/>
    <w:basedOn w:val="a1"/>
    <w:uiPriority w:val="59"/>
    <w:rsid w:val="00330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rsid w:val="00302BF7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302BF7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">
    <w:name w:val="Основной текст (12)_"/>
    <w:basedOn w:val="a0"/>
    <w:rsid w:val="00302BF7"/>
    <w:rPr>
      <w:rFonts w:ascii="Segoe UI" w:eastAsia="Segoe UI" w:hAnsi="Segoe UI" w:cs="Segoe U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120">
    <w:name w:val="Основной текст (12)"/>
    <w:basedOn w:val="12"/>
    <w:rsid w:val="00302BF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">
    <w:name w:val="Основной текст (13)_"/>
    <w:basedOn w:val="a0"/>
    <w:rsid w:val="00302BF7"/>
    <w:rPr>
      <w:rFonts w:ascii="Segoe UI" w:eastAsia="Segoe UI" w:hAnsi="Segoe UI" w:cs="Segoe UI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130">
    <w:name w:val="Основной текст (13)"/>
    <w:basedOn w:val="13"/>
    <w:rsid w:val="00302BF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rsid w:val="00302BF7"/>
    <w:rPr>
      <w:rFonts w:ascii="Segoe UI" w:eastAsia="Segoe UI" w:hAnsi="Segoe UI" w:cs="Segoe UI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2">
    <w:name w:val="Заголовок №2"/>
    <w:basedOn w:val="21"/>
    <w:rsid w:val="00302BF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1">
    <w:name w:val="Основной текст (12) + Не полужирный;Курсив"/>
    <w:basedOn w:val="12"/>
    <w:rsid w:val="00302BF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31">
    <w:name w:val="Основной текст (13) + Полужирный;Не курсив"/>
    <w:basedOn w:val="13"/>
    <w:rsid w:val="00302BF7"/>
    <w:rPr>
      <w:rFonts w:ascii="Segoe UI" w:eastAsia="Segoe UI" w:hAnsi="Segoe UI" w:cs="Segoe U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5">
    <w:name w:val="No Spacing"/>
    <w:uiPriority w:val="1"/>
    <w:qFormat/>
    <w:rsid w:val="004831D8"/>
    <w:pPr>
      <w:spacing w:after="0" w:line="240" w:lineRule="auto"/>
    </w:pPr>
    <w:rPr>
      <w:rFonts w:eastAsiaTheme="minorEastAsia"/>
      <w:lang w:eastAsia="ru-RU"/>
    </w:rPr>
  </w:style>
  <w:style w:type="character" w:styleId="a6">
    <w:name w:val="Hyperlink"/>
    <w:basedOn w:val="a0"/>
    <w:rsid w:val="006808C6"/>
    <w:rPr>
      <w:color w:val="0066CC"/>
      <w:u w:val="single"/>
    </w:rPr>
  </w:style>
  <w:style w:type="character" w:customStyle="1" w:styleId="2Verdana95pt">
    <w:name w:val="Основной текст (2) + Verdana;9;5 pt;Полужирный;Курсив"/>
    <w:basedOn w:val="2"/>
    <w:rsid w:val="006808C6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sid w:val="006808C6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4">
    <w:name w:val="Основной текст (2) + Полужирный"/>
    <w:basedOn w:val="2"/>
    <w:rsid w:val="006808C6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styleId="a7">
    <w:name w:val="header"/>
    <w:basedOn w:val="a"/>
    <w:link w:val="a8"/>
    <w:uiPriority w:val="99"/>
    <w:semiHidden/>
    <w:unhideWhenUsed/>
    <w:rsid w:val="006E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E0BF0"/>
  </w:style>
  <w:style w:type="paragraph" w:styleId="a9">
    <w:name w:val="footer"/>
    <w:basedOn w:val="a"/>
    <w:link w:val="aa"/>
    <w:uiPriority w:val="99"/>
    <w:unhideWhenUsed/>
    <w:rsid w:val="006E0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0BF0"/>
  </w:style>
  <w:style w:type="character" w:customStyle="1" w:styleId="FontStyle28">
    <w:name w:val="Font Style28"/>
    <w:basedOn w:val="a0"/>
    <w:rsid w:val="003022C7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9259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259A7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b">
    <w:name w:val="Title"/>
    <w:basedOn w:val="a"/>
    <w:link w:val="ac"/>
    <w:qFormat/>
    <w:rsid w:val="009259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c">
    <w:name w:val="Название Знак"/>
    <w:basedOn w:val="a0"/>
    <w:link w:val="ab"/>
    <w:rsid w:val="009259A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64661A"/>
    <w:rPr>
      <w:rFonts w:ascii="Times New Roman" w:hAnsi="Times New Roman" w:cs="Times New Roman"/>
      <w:color w:val="000000"/>
      <w:sz w:val="20"/>
      <w:szCs w:val="20"/>
    </w:rPr>
  </w:style>
  <w:style w:type="paragraph" w:customStyle="1" w:styleId="32">
    <w:name w:val="Основной текст с отступом 32"/>
    <w:basedOn w:val="a"/>
    <w:rsid w:val="0064661A"/>
    <w:pPr>
      <w:tabs>
        <w:tab w:val="left" w:pos="0"/>
        <w:tab w:val="left" w:pos="360"/>
      </w:tabs>
      <w:suppressAutoHyphens/>
      <w:spacing w:after="0" w:line="240" w:lineRule="auto"/>
      <w:ind w:left="1080"/>
      <w:jc w:val="both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695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1"/>
    <w:qFormat/>
    <w:rsid w:val="002B3FB7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2B3FB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B3FB7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Кс</cp:lastModifiedBy>
  <cp:revision>27</cp:revision>
  <dcterms:created xsi:type="dcterms:W3CDTF">2017-09-12T03:49:00Z</dcterms:created>
  <dcterms:modified xsi:type="dcterms:W3CDTF">2023-08-27T15:23:00Z</dcterms:modified>
</cp:coreProperties>
</file>